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0002" w:rsidRPr="00090002" w:rsidRDefault="00283B93" w:rsidP="00090002">
      <w:pPr>
        <w:pStyle w:val="Titre1"/>
      </w:pPr>
      <w:r>
        <w:t xml:space="preserve">Sommaire de </w:t>
      </w:r>
      <w:r>
        <w:rPr>
          <w:i/>
        </w:rPr>
        <w:t>La nouvelle revue de l’adaptation et de la scolarisation</w:t>
      </w:r>
      <w:r>
        <w:t xml:space="preserve">, numéro </w:t>
      </w:r>
      <w:r w:rsidR="00090002" w:rsidRPr="00090002">
        <w:t>63</w:t>
      </w:r>
      <w:r w:rsidR="00090002">
        <w:t xml:space="preserve"> </w:t>
      </w:r>
      <w:r w:rsidR="00090002" w:rsidRPr="00090002">
        <w:t>(3</w:t>
      </w:r>
      <w:r w:rsidR="00090002" w:rsidRPr="00FF338E">
        <w:rPr>
          <w:vertAlign w:val="superscript"/>
        </w:rPr>
        <w:t>e</w:t>
      </w:r>
      <w:r w:rsidR="00090002" w:rsidRPr="00090002">
        <w:t xml:space="preserve"> trimestre 2013)</w:t>
      </w:r>
    </w:p>
    <w:p w:rsidR="00090002" w:rsidRPr="00090002" w:rsidRDefault="00090002" w:rsidP="00090002">
      <w:r w:rsidRPr="00090002">
        <w:t>Éditorial</w:t>
      </w:r>
      <w:r w:rsidR="00BF74D5">
        <w:t xml:space="preserve">. </w:t>
      </w:r>
      <w:r w:rsidRPr="00090002">
        <w:t>Hervé Benoit</w:t>
      </w:r>
    </w:p>
    <w:p w:rsidR="00090002" w:rsidRPr="00090002" w:rsidRDefault="00090002" w:rsidP="00090002">
      <w:r w:rsidRPr="00090002">
        <w:t xml:space="preserve">Hommage à Dominique </w:t>
      </w:r>
      <w:proofErr w:type="spellStart"/>
      <w:r w:rsidRPr="00090002">
        <w:t>Fablet</w:t>
      </w:r>
      <w:proofErr w:type="spellEnd"/>
      <w:r w:rsidR="00C82B78">
        <w:t xml:space="preserve">. </w:t>
      </w:r>
      <w:r w:rsidRPr="00090002">
        <w:t xml:space="preserve">Jean-Marc </w:t>
      </w:r>
      <w:proofErr w:type="spellStart"/>
      <w:r w:rsidRPr="00090002">
        <w:t>Lesain-Delabarre</w:t>
      </w:r>
      <w:proofErr w:type="spellEnd"/>
      <w:r w:rsidRPr="00090002">
        <w:t>, Hervé Benoit</w:t>
      </w:r>
    </w:p>
    <w:p w:rsidR="00090002" w:rsidRPr="00090002" w:rsidRDefault="0026381D" w:rsidP="00BF74D5">
      <w:pPr>
        <w:pStyle w:val="Titre2"/>
      </w:pPr>
      <w:r>
        <w:t>Dossier « </w:t>
      </w:r>
      <w:r w:rsidR="00090002" w:rsidRPr="00090002">
        <w:t>Handicap : l’école et après… ?</w:t>
      </w:r>
      <w:r w:rsidR="00BF74D5">
        <w:t xml:space="preserve"> </w:t>
      </w:r>
      <w:r w:rsidR="00090002" w:rsidRPr="00090002">
        <w:t>Ruptures et continuité des parcours</w:t>
      </w:r>
      <w:r>
        <w:t> »</w:t>
      </w:r>
    </w:p>
    <w:p w:rsidR="00090002" w:rsidRPr="00090002" w:rsidRDefault="00090002" w:rsidP="00090002">
      <w:r w:rsidRPr="00090002">
        <w:t>Présentation du dossier</w:t>
      </w:r>
      <w:r w:rsidR="00BF74D5">
        <w:t xml:space="preserve">. </w:t>
      </w:r>
      <w:r w:rsidRPr="00090002">
        <w:t xml:space="preserve">Marie-Hélène Jacques, Jacques </w:t>
      </w:r>
      <w:proofErr w:type="spellStart"/>
      <w:r w:rsidRPr="00090002">
        <w:t>Bouchand</w:t>
      </w:r>
      <w:proofErr w:type="spellEnd"/>
      <w:r w:rsidRPr="00090002">
        <w:t>, Hervé Benoit</w:t>
      </w:r>
    </w:p>
    <w:p w:rsidR="00090002" w:rsidRPr="00090002" w:rsidRDefault="00090002" w:rsidP="00090002">
      <w:r w:rsidRPr="00090002">
        <w:t>De la transition comme référentiel analytique du devenir des élèves à BEP</w:t>
      </w:r>
      <w:r w:rsidR="00BF74D5">
        <w:t xml:space="preserve">. </w:t>
      </w:r>
      <w:r w:rsidRPr="00090002">
        <w:t xml:space="preserve">Serge </w:t>
      </w:r>
      <w:proofErr w:type="spellStart"/>
      <w:r w:rsidRPr="00090002">
        <w:t>Ebersold</w:t>
      </w:r>
      <w:proofErr w:type="spellEnd"/>
    </w:p>
    <w:p w:rsidR="00090002" w:rsidRPr="00090002" w:rsidRDefault="00090002" w:rsidP="00A41A75">
      <w:pPr>
        <w:pStyle w:val="Titre3"/>
      </w:pPr>
      <w:r w:rsidRPr="00090002">
        <w:t>Du parcours scolaire au projet professionnel</w:t>
      </w:r>
    </w:p>
    <w:p w:rsidR="00090002" w:rsidRPr="00090002" w:rsidRDefault="00090002" w:rsidP="00090002">
      <w:r w:rsidRPr="00090002">
        <w:t>Observer et accompagner les modifications identitaires</w:t>
      </w:r>
      <w:r w:rsidR="00BF74D5">
        <w:t xml:space="preserve"> </w:t>
      </w:r>
      <w:r w:rsidRPr="00090002">
        <w:t>chez l’adolescent avec retard mental lors de la transition élè</w:t>
      </w:r>
      <w:bookmarkStart w:id="0" w:name="_GoBack"/>
      <w:bookmarkEnd w:id="0"/>
      <w:r w:rsidRPr="00090002">
        <w:t>ve/travailleur</w:t>
      </w:r>
      <w:r w:rsidR="00BF74D5">
        <w:t xml:space="preserve">. </w:t>
      </w:r>
      <w:r w:rsidRPr="00090002">
        <w:t>Marie-Hélène Jacques</w:t>
      </w:r>
    </w:p>
    <w:p w:rsidR="00090002" w:rsidRPr="00090002" w:rsidRDefault="00090002" w:rsidP="00090002">
      <w:r w:rsidRPr="00090002">
        <w:t>Quelle préparation à l’après… ou les éléments d’une pédagogie transitionnelle</w:t>
      </w:r>
      <w:r w:rsidR="00BF74D5">
        <w:t xml:space="preserve">. </w:t>
      </w:r>
      <w:r w:rsidRPr="00090002">
        <w:t xml:space="preserve">Nelly </w:t>
      </w:r>
      <w:proofErr w:type="spellStart"/>
      <w:r w:rsidRPr="00090002">
        <w:t>Blouet</w:t>
      </w:r>
      <w:proofErr w:type="spellEnd"/>
    </w:p>
    <w:p w:rsidR="00090002" w:rsidRPr="00090002" w:rsidRDefault="00090002" w:rsidP="00090002">
      <w:r w:rsidRPr="00090002">
        <w:t>Impact d’un dispositif Ulis pro sur la représentation</w:t>
      </w:r>
      <w:r w:rsidR="00BF74D5">
        <w:t xml:space="preserve"> </w:t>
      </w:r>
      <w:r w:rsidRPr="00090002">
        <w:t>de soi d’un groupe d’adolescents déficients intellectuels</w:t>
      </w:r>
      <w:r w:rsidR="00BF74D5">
        <w:t xml:space="preserve">. </w:t>
      </w:r>
      <w:r w:rsidRPr="00090002">
        <w:t xml:space="preserve">Thierry </w:t>
      </w:r>
      <w:proofErr w:type="spellStart"/>
      <w:r w:rsidRPr="00090002">
        <w:t>Grégor</w:t>
      </w:r>
      <w:proofErr w:type="spellEnd"/>
    </w:p>
    <w:p w:rsidR="00090002" w:rsidRPr="00090002" w:rsidRDefault="00090002" w:rsidP="00090002">
      <w:r w:rsidRPr="00090002">
        <w:t>Accompagner des jeunes sourds vers le monde du travail : les pratiques de l’IRJS de Poitiers</w:t>
      </w:r>
      <w:r w:rsidR="00BF74D5">
        <w:t xml:space="preserve">. </w:t>
      </w:r>
      <w:r w:rsidRPr="00090002">
        <w:t>L’équipe Formation professionnelle de l’IRJS de Poitiers</w:t>
      </w:r>
      <w:r w:rsidR="00BF74D5">
        <w:t xml:space="preserve"> coordonnée par. </w:t>
      </w:r>
      <w:r w:rsidRPr="00090002">
        <w:t>Emmanuelle Devaux</w:t>
      </w:r>
    </w:p>
    <w:p w:rsidR="00090002" w:rsidRPr="00090002" w:rsidRDefault="00090002" w:rsidP="00090002">
      <w:r w:rsidRPr="00090002">
        <w:t>La scolarisation des jeunes handicapés dans l’académie de Poitiers en 2012-2013</w:t>
      </w:r>
      <w:r w:rsidR="00BF74D5">
        <w:t xml:space="preserve">. </w:t>
      </w:r>
      <w:r w:rsidRPr="00090002">
        <w:t>Philippe Marsault</w:t>
      </w:r>
    </w:p>
    <w:p w:rsidR="00090002" w:rsidRPr="00090002" w:rsidRDefault="00090002" w:rsidP="00090002">
      <w:r w:rsidRPr="00090002">
        <w:t>La perception de soi et l’autorégulation en résolution de problèmes chez des adolescents</w:t>
      </w:r>
      <w:r w:rsidR="00BF74D5">
        <w:t xml:space="preserve"> </w:t>
      </w:r>
      <w:r w:rsidRPr="00090002">
        <w:t>présentant une déficience intellectuelle</w:t>
      </w:r>
      <w:r w:rsidR="00BF74D5">
        <w:t xml:space="preserve">. </w:t>
      </w:r>
      <w:r w:rsidRPr="00090002">
        <w:t>Nathalie Nader-Grosbois</w:t>
      </w:r>
    </w:p>
    <w:p w:rsidR="00090002" w:rsidRPr="00090002" w:rsidRDefault="00090002" w:rsidP="00F00E45">
      <w:pPr>
        <w:pStyle w:val="Titre3"/>
      </w:pPr>
      <w:r w:rsidRPr="00090002">
        <w:t>L’accompagnement vers l’emploi</w:t>
      </w:r>
    </w:p>
    <w:p w:rsidR="00090002" w:rsidRPr="00090002" w:rsidRDefault="00090002" w:rsidP="00090002">
      <w:r w:rsidRPr="00090002">
        <w:t>Le regard de l’autre sur le chemin vers l’emploi… Les facteurs à considérer</w:t>
      </w:r>
      <w:r w:rsidR="00BF74D5">
        <w:t xml:space="preserve">. </w:t>
      </w:r>
      <w:r w:rsidRPr="00090002">
        <w:t xml:space="preserve">Reynald </w:t>
      </w:r>
      <w:proofErr w:type="spellStart"/>
      <w:r w:rsidRPr="00090002">
        <w:t>Brizais</w:t>
      </w:r>
      <w:proofErr w:type="spellEnd"/>
    </w:p>
    <w:p w:rsidR="00090002" w:rsidRPr="00090002" w:rsidRDefault="00090002" w:rsidP="00090002">
      <w:r w:rsidRPr="00090002">
        <w:t>Accompagner l’environnement d’accueil pour l’insertion d’un jeune déficient intellectuel</w:t>
      </w:r>
      <w:r w:rsidR="00BF74D5">
        <w:t xml:space="preserve"> </w:t>
      </w:r>
      <w:r w:rsidRPr="00090002">
        <w:t>en milieu ordinaire de travail</w:t>
      </w:r>
      <w:r w:rsidR="00BF74D5">
        <w:t xml:space="preserve">. </w:t>
      </w:r>
      <w:r w:rsidRPr="00090002">
        <w:t>Rémy Leblanc</w:t>
      </w:r>
    </w:p>
    <w:p w:rsidR="00732096" w:rsidRDefault="00090002" w:rsidP="00090002">
      <w:r w:rsidRPr="00090002">
        <w:t>Une approche plurielle, globale et coordonnée pour un accompagnement « à la carte » :</w:t>
      </w:r>
      <w:r w:rsidR="00BF74D5">
        <w:t xml:space="preserve"> </w:t>
      </w:r>
      <w:r w:rsidRPr="00090002">
        <w:t xml:space="preserve">témoignage sur un </w:t>
      </w:r>
      <w:proofErr w:type="spellStart"/>
      <w:r w:rsidRPr="00090002">
        <w:t>process</w:t>
      </w:r>
      <w:proofErr w:type="spellEnd"/>
      <w:r w:rsidRPr="00090002">
        <w:t xml:space="preserve"> professionnel</w:t>
      </w:r>
      <w:r w:rsidR="00BF74D5">
        <w:t xml:space="preserve">. </w:t>
      </w:r>
      <w:r w:rsidRPr="00090002">
        <w:t xml:space="preserve">Jean-Claude </w:t>
      </w:r>
      <w:proofErr w:type="spellStart"/>
      <w:r w:rsidRPr="00090002">
        <w:t>Galy</w:t>
      </w:r>
      <w:proofErr w:type="spellEnd"/>
    </w:p>
    <w:p w:rsidR="00090002" w:rsidRPr="00090002" w:rsidRDefault="00090002" w:rsidP="00090002">
      <w:r w:rsidRPr="00090002">
        <w:t>Accompagner un jeune adulte sourd ou malentendant vers l’emploi</w:t>
      </w:r>
      <w:r w:rsidR="00BF74D5">
        <w:t xml:space="preserve">. </w:t>
      </w:r>
      <w:r w:rsidRPr="00090002">
        <w:t xml:space="preserve">Annie </w:t>
      </w:r>
      <w:proofErr w:type="spellStart"/>
      <w:r w:rsidRPr="00090002">
        <w:t>Adami</w:t>
      </w:r>
      <w:proofErr w:type="spellEnd"/>
      <w:r w:rsidRPr="00090002">
        <w:t>, Sophie Baudoin</w:t>
      </w:r>
    </w:p>
    <w:p w:rsidR="00090002" w:rsidRPr="00090002" w:rsidRDefault="00090002" w:rsidP="00F00E45">
      <w:pPr>
        <w:pStyle w:val="Titre3"/>
      </w:pPr>
      <w:r w:rsidRPr="00090002">
        <w:t>Devenir adulte</w:t>
      </w:r>
    </w:p>
    <w:p w:rsidR="00090002" w:rsidRPr="00090002" w:rsidRDefault="00090002" w:rsidP="00090002">
      <w:r w:rsidRPr="00090002">
        <w:t>L’intégration sociale et professionnelle des personnes avec déficience intellectuelle :</w:t>
      </w:r>
      <w:r w:rsidR="00BF74D5">
        <w:t xml:space="preserve"> </w:t>
      </w:r>
      <w:r w:rsidRPr="00090002">
        <w:t>la place centrale des compétences adaptatives</w:t>
      </w:r>
      <w:r w:rsidR="00BF74D5">
        <w:t xml:space="preserve">. </w:t>
      </w:r>
      <w:r w:rsidRPr="00090002">
        <w:t xml:space="preserve">Jacques </w:t>
      </w:r>
      <w:proofErr w:type="spellStart"/>
      <w:r w:rsidRPr="00090002">
        <w:t>Bouchand</w:t>
      </w:r>
      <w:proofErr w:type="spellEnd"/>
    </w:p>
    <w:p w:rsidR="00090002" w:rsidRPr="00090002" w:rsidRDefault="00090002" w:rsidP="00090002">
      <w:r w:rsidRPr="00090002">
        <w:t>Devenir adulte</w:t>
      </w:r>
      <w:r w:rsidR="00BF74D5">
        <w:t xml:space="preserve">. </w:t>
      </w:r>
      <w:r w:rsidRPr="00090002">
        <w:t>Classe d’âge et rite de passage pour les personnes en situation de handicap</w:t>
      </w:r>
      <w:r w:rsidR="00BF74D5">
        <w:t xml:space="preserve">. </w:t>
      </w:r>
      <w:r w:rsidRPr="00090002">
        <w:t xml:space="preserve">Éric </w:t>
      </w:r>
      <w:proofErr w:type="spellStart"/>
      <w:r w:rsidRPr="00090002">
        <w:t>Santamaria</w:t>
      </w:r>
      <w:proofErr w:type="spellEnd"/>
    </w:p>
    <w:p w:rsidR="00090002" w:rsidRPr="00090002" w:rsidRDefault="00090002" w:rsidP="00090002">
      <w:r w:rsidRPr="00090002">
        <w:lastRenderedPageBreak/>
        <w:t>L’étape de la décohabitation familiale dans des parcours de devenir adulte</w:t>
      </w:r>
      <w:r w:rsidR="00BF74D5">
        <w:t xml:space="preserve"> </w:t>
      </w:r>
      <w:r w:rsidRPr="00090002">
        <w:t>de jeunes en situation de handicap psychique</w:t>
      </w:r>
      <w:r w:rsidR="00BF74D5">
        <w:t xml:space="preserve">. </w:t>
      </w:r>
      <w:r w:rsidRPr="00090002">
        <w:t xml:space="preserve">Audrey </w:t>
      </w:r>
      <w:proofErr w:type="spellStart"/>
      <w:r w:rsidRPr="00090002">
        <w:t>Parron</w:t>
      </w:r>
      <w:proofErr w:type="spellEnd"/>
    </w:p>
    <w:p w:rsidR="00090002" w:rsidRPr="00090002" w:rsidRDefault="00090002" w:rsidP="00090002">
      <w:r w:rsidRPr="00090002">
        <w:t>Comment favoriser l’autodétermination des jeunes en situation de handicap</w:t>
      </w:r>
      <w:r w:rsidR="00BF74D5">
        <w:t xml:space="preserve"> </w:t>
      </w:r>
      <w:r w:rsidRPr="00090002">
        <w:t>afin de développer leur identité personnelle ?</w:t>
      </w:r>
      <w:r w:rsidR="00BF74D5">
        <w:t xml:space="preserve"> </w:t>
      </w:r>
      <w:r w:rsidRPr="00090002">
        <w:t xml:space="preserve">Marie-Claire </w:t>
      </w:r>
      <w:proofErr w:type="spellStart"/>
      <w:r w:rsidRPr="00090002">
        <w:t>Haelewyck</w:t>
      </w:r>
      <w:proofErr w:type="spellEnd"/>
    </w:p>
    <w:p w:rsidR="00090002" w:rsidRPr="00090002" w:rsidRDefault="00090002" w:rsidP="00090002">
      <w:r w:rsidRPr="00090002">
        <w:t>De l’accessibilité physique à l’accessibilité pédagogique :</w:t>
      </w:r>
      <w:r w:rsidR="00BF74D5">
        <w:t xml:space="preserve"> </w:t>
      </w:r>
      <w:r w:rsidRPr="00090002">
        <w:t>vers un renouvellement des problématiques ?</w:t>
      </w:r>
      <w:r w:rsidR="007573BE">
        <w:t xml:space="preserve"> </w:t>
      </w:r>
      <w:r w:rsidRPr="00090002">
        <w:t>Éric Plaisance</w:t>
      </w:r>
    </w:p>
    <w:p w:rsidR="00090002" w:rsidRPr="00090002" w:rsidRDefault="00090002" w:rsidP="007573BE">
      <w:pPr>
        <w:pStyle w:val="Titre2"/>
      </w:pPr>
      <w:r w:rsidRPr="00090002">
        <w:t>Chronique de l’international</w:t>
      </w:r>
    </w:p>
    <w:p w:rsidR="00090002" w:rsidRPr="00090002" w:rsidRDefault="00090002" w:rsidP="00090002">
      <w:r w:rsidRPr="00090002">
        <w:t>Les mauvais mois ou la discrimination arbitraire des enfants de milieux modestes et immigrés</w:t>
      </w:r>
      <w:r w:rsidR="007573BE">
        <w:t xml:space="preserve">. </w:t>
      </w:r>
      <w:r w:rsidRPr="00090002">
        <w:t xml:space="preserve">Lise </w:t>
      </w:r>
      <w:proofErr w:type="spellStart"/>
      <w:r w:rsidRPr="00090002">
        <w:t>Gremion</w:t>
      </w:r>
      <w:proofErr w:type="spellEnd"/>
    </w:p>
    <w:p w:rsidR="00090002" w:rsidRPr="00090002" w:rsidRDefault="00090002" w:rsidP="007573BE">
      <w:pPr>
        <w:pStyle w:val="Titre2"/>
      </w:pPr>
      <w:r w:rsidRPr="00090002">
        <w:t>Études et formations</w:t>
      </w:r>
    </w:p>
    <w:p w:rsidR="00090002" w:rsidRPr="00090002" w:rsidRDefault="00090002" w:rsidP="00090002">
      <w:r w:rsidRPr="00090002">
        <w:t>L’écriture de SMS par des adolescents et adultes sourds : quels enseignements tirer</w:t>
      </w:r>
      <w:r w:rsidR="007573BE">
        <w:t xml:space="preserve"> de leurs écrits spontanés ? </w:t>
      </w:r>
      <w:r w:rsidRPr="00090002">
        <w:t>Marion Fabre, Marie-Laure Barbier, Nicole Jullien</w:t>
      </w:r>
    </w:p>
    <w:p w:rsidR="00090002" w:rsidRPr="00090002" w:rsidRDefault="00090002" w:rsidP="00090002">
      <w:r w:rsidRPr="00283B93">
        <w:rPr>
          <w:lang w:val="en-GB"/>
        </w:rPr>
        <w:t>Shorts Message Services of deaf teenagers and adults: what can we learn from their spontaneous</w:t>
      </w:r>
      <w:r w:rsidR="007573BE" w:rsidRPr="00283B93">
        <w:rPr>
          <w:lang w:val="en-GB"/>
        </w:rPr>
        <w:t xml:space="preserve"> writing? </w:t>
      </w:r>
      <w:r w:rsidRPr="00090002">
        <w:t>Marion Fabre, Marie-Laure Barbier, Nicole Jullien</w:t>
      </w:r>
    </w:p>
    <w:p w:rsidR="00090002" w:rsidRPr="00090002" w:rsidRDefault="00090002" w:rsidP="007573BE">
      <w:pPr>
        <w:pStyle w:val="Titre2"/>
      </w:pPr>
      <w:r w:rsidRPr="00090002">
        <w:t>Pédagogie et psychopédagogie</w:t>
      </w:r>
    </w:p>
    <w:p w:rsidR="00090002" w:rsidRPr="00090002" w:rsidRDefault="007573BE" w:rsidP="00090002">
      <w:r>
        <w:t xml:space="preserve">Qu’est-ce que la pensée ? </w:t>
      </w:r>
      <w:r w:rsidR="00090002" w:rsidRPr="00090002">
        <w:t xml:space="preserve">Gérard </w:t>
      </w:r>
      <w:proofErr w:type="spellStart"/>
      <w:r w:rsidR="00090002" w:rsidRPr="00090002">
        <w:t>Vergnaud</w:t>
      </w:r>
      <w:proofErr w:type="spellEnd"/>
    </w:p>
    <w:p w:rsidR="00090002" w:rsidRPr="00090002" w:rsidRDefault="00090002" w:rsidP="007573BE">
      <w:pPr>
        <w:pStyle w:val="Titre2"/>
      </w:pPr>
      <w:r w:rsidRPr="00090002">
        <w:t>NTIC</w:t>
      </w:r>
    </w:p>
    <w:p w:rsidR="00090002" w:rsidRPr="00090002" w:rsidRDefault="00090002" w:rsidP="00090002">
      <w:r w:rsidRPr="00090002">
        <w:t>Robotique pédagogique : et si on changeait de parad</w:t>
      </w:r>
      <w:r w:rsidR="007573BE">
        <w:t xml:space="preserve">igme ? </w:t>
      </w:r>
      <w:r w:rsidRPr="00090002">
        <w:t xml:space="preserve">Éric </w:t>
      </w:r>
      <w:proofErr w:type="spellStart"/>
      <w:r w:rsidRPr="00090002">
        <w:t>Greff</w:t>
      </w:r>
      <w:proofErr w:type="spellEnd"/>
    </w:p>
    <w:p w:rsidR="00090002" w:rsidRPr="00090002" w:rsidRDefault="00090002" w:rsidP="007573BE">
      <w:pPr>
        <w:pStyle w:val="Titre2"/>
      </w:pPr>
      <w:r w:rsidRPr="00090002">
        <w:t>Politiques et institutions éducatives</w:t>
      </w:r>
    </w:p>
    <w:p w:rsidR="00090002" w:rsidRPr="00090002" w:rsidRDefault="00090002" w:rsidP="00090002">
      <w:r w:rsidRPr="00090002">
        <w:t>L’inclusion, enjeu majeur dans la scolarisation des élèves à besoins éducatifs particuliers</w:t>
      </w:r>
      <w:r w:rsidR="007573BE">
        <w:t xml:space="preserve"> </w:t>
      </w:r>
      <w:r w:rsidRPr="00090002">
        <w:t>et levier de l’évoluti</w:t>
      </w:r>
      <w:r w:rsidR="007573BE">
        <w:t xml:space="preserve">on des pratiques pédagogiques. </w:t>
      </w:r>
      <w:r w:rsidRPr="00090002">
        <w:t>Éric Gilles</w:t>
      </w:r>
    </w:p>
    <w:p w:rsidR="00090002" w:rsidRPr="00090002" w:rsidRDefault="00090002" w:rsidP="007573BE">
      <w:pPr>
        <w:pStyle w:val="Titre2"/>
      </w:pPr>
      <w:r w:rsidRPr="00090002">
        <w:t>Lire, voir, entendre</w:t>
      </w:r>
    </w:p>
    <w:p w:rsidR="00090002" w:rsidRPr="00090002" w:rsidRDefault="00090002" w:rsidP="00090002">
      <w:r w:rsidRPr="00090002">
        <w:t>Comptes rendus de lecture</w:t>
      </w:r>
    </w:p>
    <w:p w:rsidR="00090002" w:rsidRPr="00090002" w:rsidRDefault="00090002" w:rsidP="00090002">
      <w:r w:rsidRPr="00090002">
        <w:t>Parutions récentes</w:t>
      </w:r>
    </w:p>
    <w:sectPr w:rsidR="00090002" w:rsidRPr="00090002" w:rsidSect="00974CE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 45 Light">
    <w:altName w:val="MS Gothic"/>
    <w:panose1 w:val="00000000000000000000"/>
    <w:charset w:val="00"/>
    <w:family w:val="swiss"/>
    <w:notTrueType/>
    <w:pitch w:val="default"/>
    <w:sig w:usb0="00000000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altName w:val="Myriad Pro"/>
    <w:panose1 w:val="020B050303040309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5A1"/>
    <w:multiLevelType w:val="hybridMultilevel"/>
    <w:tmpl w:val="CFDA9DE6"/>
    <w:lvl w:ilvl="0" w:tplc="F80EE888">
      <w:numFmt w:val="bullet"/>
      <w:lvlText w:val="-"/>
      <w:lvlJc w:val="left"/>
      <w:pPr>
        <w:ind w:left="411" w:hanging="10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3"/>
        <w:sz w:val="18"/>
        <w:szCs w:val="18"/>
        <w:lang w:val="fr-FR" w:eastAsia="en-US" w:bidi="ar-SA"/>
      </w:rPr>
    </w:lvl>
    <w:lvl w:ilvl="1" w:tplc="54385104">
      <w:numFmt w:val="bullet"/>
      <w:lvlText w:val="•"/>
      <w:lvlJc w:val="left"/>
      <w:pPr>
        <w:ind w:left="1232" w:hanging="106"/>
      </w:pPr>
      <w:rPr>
        <w:lang w:val="fr-FR" w:eastAsia="en-US" w:bidi="ar-SA"/>
      </w:rPr>
    </w:lvl>
    <w:lvl w:ilvl="2" w:tplc="692ACC12">
      <w:numFmt w:val="bullet"/>
      <w:lvlText w:val="•"/>
      <w:lvlJc w:val="left"/>
      <w:pPr>
        <w:ind w:left="2044" w:hanging="106"/>
      </w:pPr>
      <w:rPr>
        <w:lang w:val="fr-FR" w:eastAsia="en-US" w:bidi="ar-SA"/>
      </w:rPr>
    </w:lvl>
    <w:lvl w:ilvl="3" w:tplc="612C6374">
      <w:numFmt w:val="bullet"/>
      <w:lvlText w:val="•"/>
      <w:lvlJc w:val="left"/>
      <w:pPr>
        <w:ind w:left="2856" w:hanging="106"/>
      </w:pPr>
      <w:rPr>
        <w:lang w:val="fr-FR" w:eastAsia="en-US" w:bidi="ar-SA"/>
      </w:rPr>
    </w:lvl>
    <w:lvl w:ilvl="4" w:tplc="BA4EF7DC">
      <w:numFmt w:val="bullet"/>
      <w:lvlText w:val="•"/>
      <w:lvlJc w:val="left"/>
      <w:pPr>
        <w:ind w:left="3668" w:hanging="106"/>
      </w:pPr>
      <w:rPr>
        <w:lang w:val="fr-FR" w:eastAsia="en-US" w:bidi="ar-SA"/>
      </w:rPr>
    </w:lvl>
    <w:lvl w:ilvl="5" w:tplc="5720CEC6">
      <w:numFmt w:val="bullet"/>
      <w:lvlText w:val="•"/>
      <w:lvlJc w:val="left"/>
      <w:pPr>
        <w:ind w:left="4480" w:hanging="106"/>
      </w:pPr>
      <w:rPr>
        <w:lang w:val="fr-FR" w:eastAsia="en-US" w:bidi="ar-SA"/>
      </w:rPr>
    </w:lvl>
    <w:lvl w:ilvl="6" w:tplc="11100CBC">
      <w:numFmt w:val="bullet"/>
      <w:lvlText w:val="•"/>
      <w:lvlJc w:val="left"/>
      <w:pPr>
        <w:ind w:left="5292" w:hanging="106"/>
      </w:pPr>
      <w:rPr>
        <w:lang w:val="fr-FR" w:eastAsia="en-US" w:bidi="ar-SA"/>
      </w:rPr>
    </w:lvl>
    <w:lvl w:ilvl="7" w:tplc="D3120534">
      <w:numFmt w:val="bullet"/>
      <w:lvlText w:val="•"/>
      <w:lvlJc w:val="left"/>
      <w:pPr>
        <w:ind w:left="6104" w:hanging="106"/>
      </w:pPr>
      <w:rPr>
        <w:lang w:val="fr-FR" w:eastAsia="en-US" w:bidi="ar-SA"/>
      </w:rPr>
    </w:lvl>
    <w:lvl w:ilvl="8" w:tplc="ED92B3B2">
      <w:numFmt w:val="bullet"/>
      <w:lvlText w:val="•"/>
      <w:lvlJc w:val="left"/>
      <w:pPr>
        <w:ind w:left="6916" w:hanging="106"/>
      </w:pPr>
      <w:rPr>
        <w:lang w:val="fr-FR" w:eastAsia="en-US" w:bidi="ar-SA"/>
      </w:rPr>
    </w:lvl>
  </w:abstractNum>
  <w:abstractNum w:abstractNumId="1" w15:restartNumberingAfterBreak="0">
    <w:nsid w:val="1BD04257"/>
    <w:multiLevelType w:val="hybridMultilevel"/>
    <w:tmpl w:val="7D14D0C4"/>
    <w:lvl w:ilvl="0" w:tplc="7DEE9DD2">
      <w:numFmt w:val="bullet"/>
      <w:lvlText w:val="•"/>
      <w:lvlJc w:val="left"/>
      <w:pPr>
        <w:ind w:left="451" w:hanging="14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42"/>
        <w:sz w:val="18"/>
        <w:szCs w:val="18"/>
        <w:lang w:val="fr-FR" w:eastAsia="en-US" w:bidi="ar-SA"/>
      </w:rPr>
    </w:lvl>
    <w:lvl w:ilvl="1" w:tplc="0624F7BA">
      <w:numFmt w:val="bullet"/>
      <w:lvlText w:val="•"/>
      <w:lvlJc w:val="left"/>
      <w:pPr>
        <w:ind w:left="1268" w:hanging="146"/>
      </w:pPr>
      <w:rPr>
        <w:lang w:val="fr-FR" w:eastAsia="en-US" w:bidi="ar-SA"/>
      </w:rPr>
    </w:lvl>
    <w:lvl w:ilvl="2" w:tplc="33186C5A">
      <w:numFmt w:val="bullet"/>
      <w:lvlText w:val="•"/>
      <w:lvlJc w:val="left"/>
      <w:pPr>
        <w:ind w:left="2076" w:hanging="146"/>
      </w:pPr>
      <w:rPr>
        <w:lang w:val="fr-FR" w:eastAsia="en-US" w:bidi="ar-SA"/>
      </w:rPr>
    </w:lvl>
    <w:lvl w:ilvl="3" w:tplc="1D5A659C">
      <w:numFmt w:val="bullet"/>
      <w:lvlText w:val="•"/>
      <w:lvlJc w:val="left"/>
      <w:pPr>
        <w:ind w:left="2884" w:hanging="146"/>
      </w:pPr>
      <w:rPr>
        <w:lang w:val="fr-FR" w:eastAsia="en-US" w:bidi="ar-SA"/>
      </w:rPr>
    </w:lvl>
    <w:lvl w:ilvl="4" w:tplc="884C58BC">
      <w:numFmt w:val="bullet"/>
      <w:lvlText w:val="•"/>
      <w:lvlJc w:val="left"/>
      <w:pPr>
        <w:ind w:left="3692" w:hanging="146"/>
      </w:pPr>
      <w:rPr>
        <w:lang w:val="fr-FR" w:eastAsia="en-US" w:bidi="ar-SA"/>
      </w:rPr>
    </w:lvl>
    <w:lvl w:ilvl="5" w:tplc="969C465E">
      <w:numFmt w:val="bullet"/>
      <w:lvlText w:val="•"/>
      <w:lvlJc w:val="left"/>
      <w:pPr>
        <w:ind w:left="4500" w:hanging="146"/>
      </w:pPr>
      <w:rPr>
        <w:lang w:val="fr-FR" w:eastAsia="en-US" w:bidi="ar-SA"/>
      </w:rPr>
    </w:lvl>
    <w:lvl w:ilvl="6" w:tplc="10A63708">
      <w:numFmt w:val="bullet"/>
      <w:lvlText w:val="•"/>
      <w:lvlJc w:val="left"/>
      <w:pPr>
        <w:ind w:left="5308" w:hanging="146"/>
      </w:pPr>
      <w:rPr>
        <w:lang w:val="fr-FR" w:eastAsia="en-US" w:bidi="ar-SA"/>
      </w:rPr>
    </w:lvl>
    <w:lvl w:ilvl="7" w:tplc="954039CC">
      <w:numFmt w:val="bullet"/>
      <w:lvlText w:val="•"/>
      <w:lvlJc w:val="left"/>
      <w:pPr>
        <w:ind w:left="6116" w:hanging="146"/>
      </w:pPr>
      <w:rPr>
        <w:lang w:val="fr-FR" w:eastAsia="en-US" w:bidi="ar-SA"/>
      </w:rPr>
    </w:lvl>
    <w:lvl w:ilvl="8" w:tplc="9774ECE2">
      <w:numFmt w:val="bullet"/>
      <w:lvlText w:val="•"/>
      <w:lvlJc w:val="left"/>
      <w:pPr>
        <w:ind w:left="6924" w:hanging="146"/>
      </w:pPr>
      <w:rPr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C6E"/>
    <w:rsid w:val="00011F40"/>
    <w:rsid w:val="00014C38"/>
    <w:rsid w:val="0004200C"/>
    <w:rsid w:val="00046FED"/>
    <w:rsid w:val="00054512"/>
    <w:rsid w:val="00090002"/>
    <w:rsid w:val="000A3A23"/>
    <w:rsid w:val="000B023F"/>
    <w:rsid w:val="000C7CCE"/>
    <w:rsid w:val="000D051A"/>
    <w:rsid w:val="000E464E"/>
    <w:rsid w:val="001074FA"/>
    <w:rsid w:val="0011776D"/>
    <w:rsid w:val="00122C70"/>
    <w:rsid w:val="0013297A"/>
    <w:rsid w:val="00142D22"/>
    <w:rsid w:val="00156315"/>
    <w:rsid w:val="00157AB5"/>
    <w:rsid w:val="00166C2D"/>
    <w:rsid w:val="00173715"/>
    <w:rsid w:val="001D4102"/>
    <w:rsid w:val="001E015C"/>
    <w:rsid w:val="001F5F0F"/>
    <w:rsid w:val="002102C0"/>
    <w:rsid w:val="002237BF"/>
    <w:rsid w:val="00224528"/>
    <w:rsid w:val="0026381D"/>
    <w:rsid w:val="00281EA7"/>
    <w:rsid w:val="00283B93"/>
    <w:rsid w:val="00294049"/>
    <w:rsid w:val="002A1403"/>
    <w:rsid w:val="002A715C"/>
    <w:rsid w:val="002B7A25"/>
    <w:rsid w:val="002F024B"/>
    <w:rsid w:val="00305D98"/>
    <w:rsid w:val="00314810"/>
    <w:rsid w:val="00323FA8"/>
    <w:rsid w:val="0032601D"/>
    <w:rsid w:val="00327F86"/>
    <w:rsid w:val="0034458B"/>
    <w:rsid w:val="003608C3"/>
    <w:rsid w:val="0036359D"/>
    <w:rsid w:val="00373C1D"/>
    <w:rsid w:val="0037681C"/>
    <w:rsid w:val="00397396"/>
    <w:rsid w:val="003B7805"/>
    <w:rsid w:val="003B7CCA"/>
    <w:rsid w:val="003D1B1C"/>
    <w:rsid w:val="003D4EDF"/>
    <w:rsid w:val="003F41B2"/>
    <w:rsid w:val="00405171"/>
    <w:rsid w:val="00406E84"/>
    <w:rsid w:val="00433A2A"/>
    <w:rsid w:val="00455B7B"/>
    <w:rsid w:val="0047164E"/>
    <w:rsid w:val="00483311"/>
    <w:rsid w:val="004835A2"/>
    <w:rsid w:val="004A7D8E"/>
    <w:rsid w:val="004B1E44"/>
    <w:rsid w:val="004B2828"/>
    <w:rsid w:val="004B6248"/>
    <w:rsid w:val="004C165C"/>
    <w:rsid w:val="004C6508"/>
    <w:rsid w:val="004C7469"/>
    <w:rsid w:val="004E41E3"/>
    <w:rsid w:val="0053317E"/>
    <w:rsid w:val="0055155D"/>
    <w:rsid w:val="0057220C"/>
    <w:rsid w:val="00583B69"/>
    <w:rsid w:val="0059654A"/>
    <w:rsid w:val="00596DB2"/>
    <w:rsid w:val="005A1A12"/>
    <w:rsid w:val="005C00B1"/>
    <w:rsid w:val="005C774B"/>
    <w:rsid w:val="005D5169"/>
    <w:rsid w:val="005D5A54"/>
    <w:rsid w:val="005E398B"/>
    <w:rsid w:val="00602A68"/>
    <w:rsid w:val="00645D33"/>
    <w:rsid w:val="00655122"/>
    <w:rsid w:val="00673F30"/>
    <w:rsid w:val="00690E46"/>
    <w:rsid w:val="00695EA5"/>
    <w:rsid w:val="006A6067"/>
    <w:rsid w:val="006C2FCA"/>
    <w:rsid w:val="006C4194"/>
    <w:rsid w:val="006D585B"/>
    <w:rsid w:val="00713831"/>
    <w:rsid w:val="00732096"/>
    <w:rsid w:val="00734281"/>
    <w:rsid w:val="00754292"/>
    <w:rsid w:val="007573BE"/>
    <w:rsid w:val="007823A3"/>
    <w:rsid w:val="00786A7D"/>
    <w:rsid w:val="007A456B"/>
    <w:rsid w:val="007F7283"/>
    <w:rsid w:val="008032BC"/>
    <w:rsid w:val="00804822"/>
    <w:rsid w:val="00852EBF"/>
    <w:rsid w:val="00867C91"/>
    <w:rsid w:val="00871565"/>
    <w:rsid w:val="00871BD2"/>
    <w:rsid w:val="00873C6E"/>
    <w:rsid w:val="00874CD6"/>
    <w:rsid w:val="00886BFF"/>
    <w:rsid w:val="00887A4B"/>
    <w:rsid w:val="008A0D03"/>
    <w:rsid w:val="008B1629"/>
    <w:rsid w:val="008B42E0"/>
    <w:rsid w:val="008C0380"/>
    <w:rsid w:val="008C2DCF"/>
    <w:rsid w:val="0091622E"/>
    <w:rsid w:val="009218AE"/>
    <w:rsid w:val="00924275"/>
    <w:rsid w:val="00934D76"/>
    <w:rsid w:val="009365C8"/>
    <w:rsid w:val="009471DD"/>
    <w:rsid w:val="0095067A"/>
    <w:rsid w:val="00952B2E"/>
    <w:rsid w:val="00953218"/>
    <w:rsid w:val="009543AC"/>
    <w:rsid w:val="00954BE1"/>
    <w:rsid w:val="00956142"/>
    <w:rsid w:val="009653B3"/>
    <w:rsid w:val="00974CE4"/>
    <w:rsid w:val="0098661E"/>
    <w:rsid w:val="0099214D"/>
    <w:rsid w:val="009A0404"/>
    <w:rsid w:val="009D1FE4"/>
    <w:rsid w:val="009F12E6"/>
    <w:rsid w:val="009F44AB"/>
    <w:rsid w:val="00A2593E"/>
    <w:rsid w:val="00A41A75"/>
    <w:rsid w:val="00A62A22"/>
    <w:rsid w:val="00AC547B"/>
    <w:rsid w:val="00AC5B3F"/>
    <w:rsid w:val="00AD4E8A"/>
    <w:rsid w:val="00AE4503"/>
    <w:rsid w:val="00AF3539"/>
    <w:rsid w:val="00B10AEF"/>
    <w:rsid w:val="00B14CA9"/>
    <w:rsid w:val="00B45667"/>
    <w:rsid w:val="00B55199"/>
    <w:rsid w:val="00B62E1F"/>
    <w:rsid w:val="00B65A53"/>
    <w:rsid w:val="00B75401"/>
    <w:rsid w:val="00B93964"/>
    <w:rsid w:val="00BC4E7D"/>
    <w:rsid w:val="00BC7511"/>
    <w:rsid w:val="00BF74D5"/>
    <w:rsid w:val="00C50BF9"/>
    <w:rsid w:val="00C71ACF"/>
    <w:rsid w:val="00C82B78"/>
    <w:rsid w:val="00C852A0"/>
    <w:rsid w:val="00CA09B1"/>
    <w:rsid w:val="00CA22E6"/>
    <w:rsid w:val="00CB07E5"/>
    <w:rsid w:val="00CD073A"/>
    <w:rsid w:val="00CE6051"/>
    <w:rsid w:val="00CF0874"/>
    <w:rsid w:val="00CF08CD"/>
    <w:rsid w:val="00CF7A3C"/>
    <w:rsid w:val="00D009CB"/>
    <w:rsid w:val="00D201E3"/>
    <w:rsid w:val="00D239D7"/>
    <w:rsid w:val="00D34C3A"/>
    <w:rsid w:val="00D3592A"/>
    <w:rsid w:val="00D36E81"/>
    <w:rsid w:val="00D43BAF"/>
    <w:rsid w:val="00D821CB"/>
    <w:rsid w:val="00D84907"/>
    <w:rsid w:val="00D87D41"/>
    <w:rsid w:val="00D90BB8"/>
    <w:rsid w:val="00DB27E2"/>
    <w:rsid w:val="00DF03A0"/>
    <w:rsid w:val="00DF26B4"/>
    <w:rsid w:val="00DF7CFB"/>
    <w:rsid w:val="00E0019E"/>
    <w:rsid w:val="00E35D39"/>
    <w:rsid w:val="00E516F8"/>
    <w:rsid w:val="00EA4879"/>
    <w:rsid w:val="00EC53C1"/>
    <w:rsid w:val="00ED2E39"/>
    <w:rsid w:val="00EE6206"/>
    <w:rsid w:val="00EF4870"/>
    <w:rsid w:val="00EF7CC3"/>
    <w:rsid w:val="00F00E45"/>
    <w:rsid w:val="00F01EEC"/>
    <w:rsid w:val="00F20581"/>
    <w:rsid w:val="00F43D28"/>
    <w:rsid w:val="00F4457A"/>
    <w:rsid w:val="00F45C6E"/>
    <w:rsid w:val="00F6324F"/>
    <w:rsid w:val="00F75E92"/>
    <w:rsid w:val="00F76BDA"/>
    <w:rsid w:val="00F8539E"/>
    <w:rsid w:val="00FC3338"/>
    <w:rsid w:val="00FD602A"/>
    <w:rsid w:val="00FD6C6C"/>
    <w:rsid w:val="00FF3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663FB"/>
  <w15:chartTrackingRefBased/>
  <w15:docId w15:val="{AE38A6D5-0D5F-3144-99D3-651462189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6DB2"/>
    <w:pPr>
      <w:spacing w:after="120"/>
    </w:pPr>
    <w:rPr>
      <w:rFonts w:ascii="Verdana" w:hAnsi="Verdana"/>
      <w:sz w:val="22"/>
      <w:szCs w:val="22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F45C6E"/>
    <w:pPr>
      <w:keepNext/>
      <w:keepLines/>
      <w:spacing w:before="240" w:after="36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13297A"/>
    <w:pPr>
      <w:keepNext/>
      <w:keepLines/>
      <w:spacing w:before="2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A41A75"/>
    <w:pPr>
      <w:keepNext/>
      <w:keepLines/>
      <w:spacing w:before="240"/>
      <w:outlineLvl w:val="2"/>
    </w:pPr>
    <w:rPr>
      <w:rFonts w:eastAsiaTheme="majorEastAsia" w:cstheme="majorBidi"/>
      <w:b/>
      <w:color w:val="000000" w:themeColor="text1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45C6E"/>
    <w:rPr>
      <w:rFonts w:ascii="Verdana" w:eastAsiaTheme="majorEastAsia" w:hAnsi="Verdana" w:cstheme="majorBidi"/>
      <w:b/>
      <w:color w:val="000000" w:themeColor="text1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3297A"/>
    <w:rPr>
      <w:rFonts w:ascii="Verdana" w:eastAsiaTheme="majorEastAsia" w:hAnsi="Verdana" w:cstheme="majorBidi"/>
      <w:b/>
      <w:color w:val="000000" w:themeColor="text1"/>
      <w:sz w:val="26"/>
      <w:szCs w:val="26"/>
    </w:rPr>
  </w:style>
  <w:style w:type="paragraph" w:styleId="Paragraphedeliste">
    <w:name w:val="List Paragraph"/>
    <w:basedOn w:val="Normal"/>
    <w:uiPriority w:val="1"/>
    <w:qFormat/>
    <w:rsid w:val="00AC5B3F"/>
    <w:pPr>
      <w:ind w:left="720"/>
      <w:contextualSpacing/>
    </w:p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7A456B"/>
    <w:pPr>
      <w:widowControl w:val="0"/>
      <w:autoSpaceDE w:val="0"/>
      <w:autoSpaceDN w:val="0"/>
      <w:spacing w:after="0"/>
    </w:pPr>
    <w:rPr>
      <w:rFonts w:ascii="Arial" w:eastAsia="Arial" w:hAnsi="Arial" w:cs="Arial"/>
      <w:b/>
      <w:bCs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7A456B"/>
    <w:rPr>
      <w:rFonts w:ascii="Arial" w:eastAsia="Arial" w:hAnsi="Arial" w:cs="Arial"/>
      <w:b/>
      <w:bCs/>
      <w:sz w:val="26"/>
      <w:szCs w:val="26"/>
    </w:rPr>
  </w:style>
  <w:style w:type="paragraph" w:customStyle="1" w:styleId="Default">
    <w:name w:val="Default"/>
    <w:rsid w:val="00690E46"/>
    <w:pPr>
      <w:autoSpaceDE w:val="0"/>
      <w:autoSpaceDN w:val="0"/>
      <w:adjustRightInd w:val="0"/>
    </w:pPr>
    <w:rPr>
      <w:rFonts w:ascii="Univers 45 Light" w:hAnsi="Univers 45 Light" w:cs="Univers 45 Light"/>
      <w:color w:val="000000"/>
    </w:rPr>
  </w:style>
  <w:style w:type="paragraph" w:customStyle="1" w:styleId="Pa6">
    <w:name w:val="Pa6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690E46"/>
    <w:rPr>
      <w:rFonts w:cs="Univers 45 Light"/>
      <w:b/>
      <w:bCs/>
      <w:color w:val="221E1F"/>
      <w:sz w:val="28"/>
      <w:szCs w:val="28"/>
    </w:rPr>
  </w:style>
  <w:style w:type="paragraph" w:customStyle="1" w:styleId="Pa8">
    <w:name w:val="Pa8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10">
    <w:name w:val="A10"/>
    <w:uiPriority w:val="99"/>
    <w:rsid w:val="00690E46"/>
    <w:rPr>
      <w:rFonts w:cs="Univers 45 Light"/>
      <w:color w:val="221E1F"/>
      <w:sz w:val="18"/>
      <w:szCs w:val="18"/>
    </w:rPr>
  </w:style>
  <w:style w:type="character" w:customStyle="1" w:styleId="A3">
    <w:name w:val="A3"/>
    <w:uiPriority w:val="99"/>
    <w:rsid w:val="00690E46"/>
    <w:rPr>
      <w:rFonts w:cs="Univers 45 Light"/>
      <w:i/>
      <w:iCs/>
      <w:color w:val="221E1F"/>
      <w:sz w:val="16"/>
      <w:szCs w:val="16"/>
    </w:rPr>
  </w:style>
  <w:style w:type="character" w:customStyle="1" w:styleId="A1">
    <w:name w:val="A1"/>
    <w:uiPriority w:val="99"/>
    <w:rsid w:val="0059654A"/>
    <w:rPr>
      <w:rFonts w:cs="Univers 45 Light"/>
      <w:b/>
      <w:bCs/>
      <w:color w:val="221E1F"/>
      <w:sz w:val="26"/>
      <w:szCs w:val="26"/>
    </w:rPr>
  </w:style>
  <w:style w:type="paragraph" w:customStyle="1" w:styleId="Pa9">
    <w:name w:val="Pa9"/>
    <w:basedOn w:val="Default"/>
    <w:next w:val="Default"/>
    <w:uiPriority w:val="99"/>
    <w:rsid w:val="0059654A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4457A"/>
    <w:rPr>
      <w:rFonts w:cs="Univers 45 Light"/>
      <w:i/>
      <w:iCs/>
      <w:color w:val="221E1F"/>
      <w:sz w:val="18"/>
      <w:szCs w:val="18"/>
    </w:rPr>
  </w:style>
  <w:style w:type="paragraph" w:customStyle="1" w:styleId="Pa10">
    <w:name w:val="Pa10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character" w:customStyle="1" w:styleId="A8">
    <w:name w:val="A8"/>
    <w:uiPriority w:val="99"/>
    <w:rsid w:val="00D90BB8"/>
    <w:rPr>
      <w:rFonts w:cs="Univers 45 Light"/>
      <w:color w:val="221E1F"/>
      <w:sz w:val="14"/>
      <w:szCs w:val="14"/>
    </w:rPr>
  </w:style>
  <w:style w:type="paragraph" w:customStyle="1" w:styleId="Pa11">
    <w:name w:val="Pa11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paragraph" w:customStyle="1" w:styleId="Pa12">
    <w:name w:val="Pa12"/>
    <w:basedOn w:val="Default"/>
    <w:next w:val="Default"/>
    <w:uiPriority w:val="99"/>
    <w:rsid w:val="00433A2A"/>
    <w:pPr>
      <w:spacing w:line="241" w:lineRule="atLeast"/>
    </w:pPr>
    <w:rPr>
      <w:rFonts w:cstheme="minorBidi"/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65C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65C8"/>
    <w:rPr>
      <w:rFonts w:ascii="Segoe UI" w:hAnsi="Segoe UI" w:cs="Segoe UI"/>
      <w:sz w:val="18"/>
      <w:szCs w:val="18"/>
    </w:rPr>
  </w:style>
  <w:style w:type="character" w:customStyle="1" w:styleId="A7">
    <w:name w:val="A7"/>
    <w:uiPriority w:val="99"/>
    <w:rsid w:val="009365C8"/>
    <w:rPr>
      <w:rFonts w:cs="Univers 45 Light"/>
      <w:color w:val="221E1F"/>
      <w:sz w:val="12"/>
      <w:szCs w:val="12"/>
    </w:rPr>
  </w:style>
  <w:style w:type="character" w:customStyle="1" w:styleId="Titre3Car">
    <w:name w:val="Titre 3 Car"/>
    <w:basedOn w:val="Policepardfaut"/>
    <w:link w:val="Titre3"/>
    <w:uiPriority w:val="9"/>
    <w:rsid w:val="00A41A75"/>
    <w:rPr>
      <w:rFonts w:ascii="Verdana" w:eastAsiaTheme="majorEastAsia" w:hAnsi="Verdana" w:cstheme="majorBidi"/>
      <w:b/>
      <w:color w:val="000000" w:themeColor="text1"/>
      <w:sz w:val="22"/>
    </w:rPr>
  </w:style>
  <w:style w:type="character" w:customStyle="1" w:styleId="A0">
    <w:name w:val="A0"/>
    <w:uiPriority w:val="99"/>
    <w:rsid w:val="00405171"/>
    <w:rPr>
      <w:rFonts w:cs="Univers 45 Light"/>
      <w:b/>
      <w:bCs/>
      <w:color w:val="221E1F"/>
      <w:sz w:val="28"/>
      <w:szCs w:val="28"/>
    </w:rPr>
  </w:style>
  <w:style w:type="paragraph" w:customStyle="1" w:styleId="Pa4">
    <w:name w:val="Pa4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EE6206"/>
    <w:pPr>
      <w:spacing w:line="241" w:lineRule="atLeast"/>
    </w:pPr>
    <w:rPr>
      <w:rFonts w:ascii="Myriad Pro" w:hAnsi="Myriad Pro"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9653B3"/>
    <w:pPr>
      <w:spacing w:line="241" w:lineRule="atLeast"/>
    </w:pPr>
    <w:rPr>
      <w:rFonts w:ascii="Myriad Pro" w:hAnsi="Myriad Pro" w:cstheme="minorBidi"/>
      <w:color w:val="auto"/>
    </w:rPr>
  </w:style>
  <w:style w:type="character" w:customStyle="1" w:styleId="A9">
    <w:name w:val="A9"/>
    <w:uiPriority w:val="99"/>
    <w:rsid w:val="00732096"/>
    <w:rPr>
      <w:rFonts w:ascii="Myriad Pro" w:hAnsi="Myriad Pro" w:cs="Myriad Pro"/>
      <w:color w:val="000000"/>
      <w:sz w:val="16"/>
      <w:szCs w:val="16"/>
    </w:rPr>
  </w:style>
  <w:style w:type="paragraph" w:customStyle="1" w:styleId="Pa16">
    <w:name w:val="Pa16"/>
    <w:basedOn w:val="Default"/>
    <w:next w:val="Default"/>
    <w:uiPriority w:val="99"/>
    <w:rsid w:val="00EF7CC3"/>
    <w:pPr>
      <w:spacing w:line="241" w:lineRule="atLeast"/>
    </w:pPr>
    <w:rPr>
      <w:rFonts w:ascii="Myriad Pro" w:hAnsi="Myriad Pro"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65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514</Words>
  <Characters>2832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Sommaire de La nouvelle revue de l'adaptation et de la scolarisation. Numéro 1-2, juin 1998</vt:lpstr>
    </vt:vector>
  </TitlesOfParts>
  <Manager/>
  <Company/>
  <LinksUpToDate>false</LinksUpToDate>
  <CharactersWithSpaces>3340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Sommaire de La nouvelle revue de l'adaptation et de la scolarisation. Numéro 63, 3e trimestre 2013</dc:title>
  <dc:subject/>
  <dc:creator>Pôle Puplications, pôle Ressources de l'INSEI</dc:creator>
  <cp:keywords/>
  <dc:description/>
  <cp:lastModifiedBy>Formateur</cp:lastModifiedBy>
  <cp:revision>9</cp:revision>
  <dcterms:created xsi:type="dcterms:W3CDTF">2025-02-20T08:57:00Z</dcterms:created>
  <dcterms:modified xsi:type="dcterms:W3CDTF">2025-02-21T17:41:00Z</dcterms:modified>
  <cp:category/>
</cp:coreProperties>
</file>