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4111" w14:textId="55ADEC64" w:rsidR="009B6B7C" w:rsidRPr="009B6B7C" w:rsidRDefault="00276090" w:rsidP="009B6B7C">
      <w:pPr>
        <w:pStyle w:val="Titre1"/>
      </w:pPr>
      <w:r w:rsidRPr="00CF7A3C">
        <w:t xml:space="preserve">Sommaire </w:t>
      </w:r>
      <w:r>
        <w:t xml:space="preserve">de </w:t>
      </w:r>
      <w:r w:rsidRPr="00454B46">
        <w:rPr>
          <w:i/>
          <w:iCs/>
        </w:rPr>
        <w:t xml:space="preserve">La nouvelle revue de </w:t>
      </w:r>
      <w:r>
        <w:rPr>
          <w:i/>
          <w:iCs/>
        </w:rPr>
        <w:t>AIS</w:t>
      </w:r>
      <w:r w:rsidRPr="00454B46">
        <w:t xml:space="preserve"> </w:t>
      </w:r>
      <w:r>
        <w:br/>
      </w:r>
      <w:r w:rsidRPr="00CF7A3C">
        <w:t xml:space="preserve">du numéro </w:t>
      </w:r>
      <w:r w:rsidR="009B6B7C" w:rsidRPr="009B6B7C">
        <w:t>7</w:t>
      </w:r>
      <w:r>
        <w:t xml:space="preserve">, </w:t>
      </w:r>
      <w:r w:rsidR="009B6B7C" w:rsidRPr="009B6B7C">
        <w:t>3</w:t>
      </w:r>
      <w:r w:rsidR="009B6B7C" w:rsidRPr="007F39BF">
        <w:rPr>
          <w:rFonts w:cs="Times New Roman (Titres CS)"/>
          <w:vertAlign w:val="superscript"/>
        </w:rPr>
        <w:t>e</w:t>
      </w:r>
      <w:r w:rsidR="009B6B7C" w:rsidRPr="009B6B7C">
        <w:t xml:space="preserve"> trimestre 1999</w:t>
      </w:r>
    </w:p>
    <w:p w14:paraId="2659F96D" w14:textId="77777777" w:rsidR="009B6B7C" w:rsidRPr="009B6B7C" w:rsidRDefault="009B6B7C" w:rsidP="009B6B7C">
      <w:r>
        <w:t>Éditorial. Marie-Louise Martinez</w:t>
      </w:r>
    </w:p>
    <w:p w14:paraId="64C292AD" w14:textId="77777777" w:rsidR="009B6B7C" w:rsidRDefault="009B6B7C" w:rsidP="009B6B7C">
      <w:pPr>
        <w:pStyle w:val="Titre2"/>
      </w:pPr>
      <w:r w:rsidRPr="009B6B7C">
        <w:t>Dossi</w:t>
      </w:r>
      <w:r>
        <w:t>er « Institutions et familles »</w:t>
      </w:r>
    </w:p>
    <w:p w14:paraId="1781ED03" w14:textId="77777777" w:rsidR="009B6B7C" w:rsidRPr="009B6B7C" w:rsidRDefault="009B6B7C" w:rsidP="009B6B7C">
      <w:r w:rsidRPr="009B6B7C">
        <w:t xml:space="preserve">Coordination Michel Corbillon et Jean-Marc </w:t>
      </w:r>
      <w:proofErr w:type="spellStart"/>
      <w:r w:rsidRPr="009B6B7C">
        <w:t>Lesain-Delabarre</w:t>
      </w:r>
      <w:proofErr w:type="spellEnd"/>
    </w:p>
    <w:p w14:paraId="6E6E50B9" w14:textId="77777777" w:rsidR="009B6B7C" w:rsidRPr="009B6B7C" w:rsidRDefault="009B6B7C" w:rsidP="009B6B7C">
      <w:r>
        <w:t xml:space="preserve">Présentation du dossier. </w:t>
      </w:r>
      <w:r w:rsidRPr="009B6B7C">
        <w:t xml:space="preserve">Michel Corbillon et Jean-Marc </w:t>
      </w:r>
      <w:proofErr w:type="spellStart"/>
      <w:r w:rsidRPr="009B6B7C">
        <w:t>Lesain-Delabarre</w:t>
      </w:r>
      <w:proofErr w:type="spellEnd"/>
    </w:p>
    <w:p w14:paraId="567E3BC2" w14:textId="09E6828F" w:rsidR="009B6B7C" w:rsidRPr="009B6B7C" w:rsidRDefault="009B6B7C" w:rsidP="009B6B7C">
      <w:r w:rsidRPr="009B6B7C">
        <w:t>Les relations entre professionnels de l’interventio</w:t>
      </w:r>
      <w:r>
        <w:t>n socio-éducative et familles</w:t>
      </w:r>
      <w:r w:rsidR="002F7CDE">
        <w:t xml:space="preserve"> </w:t>
      </w:r>
      <w:r w:rsidRPr="009B6B7C">
        <w:t>d’enfants placés : une évolution signif</w:t>
      </w:r>
      <w:r>
        <w:t xml:space="preserve">icative du cadre institutionnel. </w:t>
      </w:r>
      <w:r w:rsidRPr="009B6B7C">
        <w:t xml:space="preserve">Dominique </w:t>
      </w:r>
      <w:proofErr w:type="spellStart"/>
      <w:r w:rsidRPr="009B6B7C">
        <w:t>Fablet</w:t>
      </w:r>
      <w:proofErr w:type="spellEnd"/>
    </w:p>
    <w:p w14:paraId="43C75FBD" w14:textId="77777777" w:rsidR="009B6B7C" w:rsidRPr="009B6B7C" w:rsidRDefault="009B6B7C" w:rsidP="009B6B7C">
      <w:r w:rsidRPr="009B6B7C">
        <w:t>Problémat</w:t>
      </w:r>
      <w:r>
        <w:t xml:space="preserve">iques actuelles de l’internat. </w:t>
      </w:r>
      <w:r w:rsidRPr="009B6B7C">
        <w:t>Marcel Jaeger</w:t>
      </w:r>
    </w:p>
    <w:p w14:paraId="52B09C77" w14:textId="77777777" w:rsidR="009B6B7C" w:rsidRPr="009B6B7C" w:rsidRDefault="009B6B7C" w:rsidP="009B6B7C">
      <w:r w:rsidRPr="009B6B7C">
        <w:t>La scolarité des enfants placés</w:t>
      </w:r>
      <w:r>
        <w:t xml:space="preserve"> à l’Aide sociale à l’Enfance. </w:t>
      </w:r>
      <w:r w:rsidRPr="009B6B7C">
        <w:t xml:space="preserve">Catherine </w:t>
      </w:r>
      <w:proofErr w:type="spellStart"/>
      <w:r w:rsidRPr="009B6B7C">
        <w:t>Sellenet</w:t>
      </w:r>
      <w:proofErr w:type="spellEnd"/>
    </w:p>
    <w:p w14:paraId="5C6F7405" w14:textId="77777777" w:rsidR="009B6B7C" w:rsidRPr="009B6B7C" w:rsidRDefault="009B6B7C" w:rsidP="009B6B7C">
      <w:r w:rsidRPr="009B6B7C">
        <w:t>Un partenariat éducatif est-il pos</w:t>
      </w:r>
      <w:r>
        <w:t xml:space="preserve">sible avec tous les parents ? </w:t>
      </w:r>
      <w:r w:rsidRPr="009B6B7C">
        <w:t>Brigitte Belmont</w:t>
      </w:r>
    </w:p>
    <w:p w14:paraId="3AC2C825" w14:textId="4B4D8A67" w:rsidR="009B6B7C" w:rsidRPr="009B6B7C" w:rsidRDefault="009B6B7C" w:rsidP="009B6B7C">
      <w:r w:rsidRPr="009B6B7C">
        <w:t>Les partenaires de l’éducation</w:t>
      </w:r>
      <w:r>
        <w:t xml:space="preserve">. Famille. École. Société : </w:t>
      </w:r>
      <w:r w:rsidRPr="009B6B7C">
        <w:t>un contrat social et pédagogique qui se bâti</w:t>
      </w:r>
      <w:r>
        <w:t xml:space="preserve">t. </w:t>
      </w:r>
      <w:r w:rsidRPr="009B6B7C">
        <w:t xml:space="preserve">Huguette </w:t>
      </w:r>
      <w:proofErr w:type="spellStart"/>
      <w:r w:rsidRPr="009B6B7C">
        <w:t>Desmet</w:t>
      </w:r>
      <w:proofErr w:type="spellEnd"/>
      <w:r w:rsidR="00C04AAE">
        <w:t xml:space="preserve">, </w:t>
      </w:r>
      <w:r w:rsidRPr="009B6B7C">
        <w:t xml:space="preserve">Jean-Pierre </w:t>
      </w:r>
      <w:proofErr w:type="spellStart"/>
      <w:r w:rsidRPr="009B6B7C">
        <w:t>Pourtois</w:t>
      </w:r>
      <w:proofErr w:type="spellEnd"/>
      <w:r w:rsidR="00C04AAE">
        <w:t xml:space="preserve">, </w:t>
      </w:r>
      <w:r w:rsidRPr="009B6B7C">
        <w:t xml:space="preserve">Paul </w:t>
      </w:r>
      <w:proofErr w:type="spellStart"/>
      <w:r w:rsidRPr="009B6B7C">
        <w:t>Nimal</w:t>
      </w:r>
      <w:proofErr w:type="spellEnd"/>
    </w:p>
    <w:p w14:paraId="5D851599" w14:textId="4AB86C92" w:rsidR="009B6B7C" w:rsidRPr="009B6B7C" w:rsidRDefault="009B6B7C" w:rsidP="009B6B7C">
      <w:r w:rsidRPr="009B6B7C">
        <w:t>Famille-institution : réflexions à partir du</w:t>
      </w:r>
      <w:r>
        <w:t xml:space="preserve"> témoignage de professionnels </w:t>
      </w:r>
      <w:r w:rsidRPr="009B6B7C">
        <w:t>de l’adaptatio</w:t>
      </w:r>
      <w:r>
        <w:t xml:space="preserve">n et de l’intégration scolaires. Laurent </w:t>
      </w:r>
      <w:proofErr w:type="spellStart"/>
      <w:r>
        <w:t>Cosnefroy</w:t>
      </w:r>
      <w:proofErr w:type="spellEnd"/>
      <w:r w:rsidR="00273D84">
        <w:t xml:space="preserve">, </w:t>
      </w:r>
      <w:r>
        <w:t>J</w:t>
      </w:r>
      <w:r w:rsidRPr="009B6B7C">
        <w:t>acqueline Liégeois</w:t>
      </w:r>
    </w:p>
    <w:p w14:paraId="559A6679" w14:textId="1E88A969" w:rsidR="009B6B7C" w:rsidRPr="009B6B7C" w:rsidRDefault="009B6B7C" w:rsidP="009B6B7C">
      <w:r w:rsidRPr="009B6B7C">
        <w:t>Le partenariat avec les familles en Institution médico-sociale. Cadre réglementai</w:t>
      </w:r>
      <w:r>
        <w:t xml:space="preserve">re, pratiques et perspectives. </w:t>
      </w:r>
      <w:r w:rsidRPr="009B6B7C">
        <w:t>Philippe Jeanne</w:t>
      </w:r>
      <w:r w:rsidR="00BC4D49">
        <w:t xml:space="preserve">, </w:t>
      </w:r>
      <w:r w:rsidRPr="009B6B7C">
        <w:t>Jean-Paul Laurent</w:t>
      </w:r>
    </w:p>
    <w:p w14:paraId="1F5A0C45" w14:textId="116AA9CE" w:rsidR="009B6B7C" w:rsidRPr="009B6B7C" w:rsidRDefault="009B6B7C" w:rsidP="009B6B7C">
      <w:r w:rsidRPr="009B6B7C">
        <w:t>Réussir l’intégration scolaire : à</w:t>
      </w:r>
      <w:r>
        <w:t xml:space="preserve"> quel prix pour les parents</w:t>
      </w:r>
      <w:r w:rsidR="00DC6962">
        <w:t xml:space="preserve">. </w:t>
      </w:r>
      <w:r>
        <w:t>J</w:t>
      </w:r>
      <w:r w:rsidRPr="009B6B7C">
        <w:t xml:space="preserve">ean-Pierre </w:t>
      </w:r>
      <w:proofErr w:type="spellStart"/>
      <w:r w:rsidRPr="009B6B7C">
        <w:t>Garel</w:t>
      </w:r>
      <w:proofErr w:type="spellEnd"/>
      <w:r w:rsidRPr="009B6B7C">
        <w:t xml:space="preserve"> et Jean-Marc </w:t>
      </w:r>
      <w:proofErr w:type="spellStart"/>
      <w:r w:rsidRPr="009B6B7C">
        <w:t>Lesain-Delabarre</w:t>
      </w:r>
      <w:proofErr w:type="spellEnd"/>
    </w:p>
    <w:p w14:paraId="5C958483" w14:textId="77777777" w:rsidR="009B6B7C" w:rsidRPr="009B6B7C" w:rsidRDefault="009B6B7C" w:rsidP="009B6B7C">
      <w:r w:rsidRPr="009B6B7C">
        <w:t>Comprendre les parents d’enfant handicapé et leur demande d’un</w:t>
      </w:r>
      <w:r>
        <w:t xml:space="preserve">e collaboration respectueuse. </w:t>
      </w:r>
      <w:r w:rsidRPr="009B6B7C">
        <w:t xml:space="preserve">Charles </w:t>
      </w:r>
      <w:proofErr w:type="spellStart"/>
      <w:r w:rsidRPr="009B6B7C">
        <w:t>Gardou</w:t>
      </w:r>
      <w:proofErr w:type="spellEnd"/>
    </w:p>
    <w:p w14:paraId="6F09806F" w14:textId="77777777" w:rsidR="009B6B7C" w:rsidRPr="009B6B7C" w:rsidRDefault="009B6B7C" w:rsidP="009B6B7C">
      <w:r w:rsidRPr="009B6B7C">
        <w:t xml:space="preserve">HANDISCOL’. Questions et réactions des parents face aux difficultés de </w:t>
      </w:r>
      <w:r>
        <w:t xml:space="preserve">scolarisation de leur enfant. </w:t>
      </w:r>
      <w:r w:rsidRPr="009B6B7C">
        <w:t xml:space="preserve">Jean-Marc </w:t>
      </w:r>
      <w:proofErr w:type="spellStart"/>
      <w:r w:rsidRPr="009B6B7C">
        <w:t>Lesain-Delabarre</w:t>
      </w:r>
      <w:proofErr w:type="spellEnd"/>
      <w:r w:rsidRPr="009B6B7C">
        <w:t xml:space="preserve"> et Jean-Pierre </w:t>
      </w:r>
      <w:proofErr w:type="spellStart"/>
      <w:r w:rsidRPr="009B6B7C">
        <w:t>Garel</w:t>
      </w:r>
      <w:proofErr w:type="spellEnd"/>
    </w:p>
    <w:p w14:paraId="5A912346" w14:textId="77777777" w:rsidR="009B6B7C" w:rsidRPr="009B6B7C" w:rsidRDefault="009B6B7C" w:rsidP="009B6B7C">
      <w:pPr>
        <w:pStyle w:val="Titre2"/>
      </w:pPr>
      <w:r w:rsidRPr="009B6B7C">
        <w:t>Études et formations</w:t>
      </w:r>
    </w:p>
    <w:p w14:paraId="0D032580" w14:textId="77777777" w:rsidR="009B6B7C" w:rsidRPr="009B6B7C" w:rsidRDefault="009B6B7C" w:rsidP="009B6B7C">
      <w:r w:rsidRPr="009B6B7C">
        <w:t>Formation par la recherche</w:t>
      </w:r>
      <w:r>
        <w:t xml:space="preserve"> et évaluation longitudinale</w:t>
      </w:r>
      <w:r w:rsidR="003478F6">
        <w:t xml:space="preserve"> </w:t>
      </w:r>
      <w:r w:rsidRPr="009B6B7C">
        <w:t>des communications et des pratiques éducatives dans un E</w:t>
      </w:r>
      <w:r w:rsidR="003478F6">
        <w:t xml:space="preserve">REA. </w:t>
      </w:r>
      <w:r w:rsidRPr="009B6B7C">
        <w:t xml:space="preserve">Rémi </w:t>
      </w:r>
      <w:proofErr w:type="spellStart"/>
      <w:r w:rsidRPr="009B6B7C">
        <w:t>Finkelstein</w:t>
      </w:r>
      <w:proofErr w:type="spellEnd"/>
    </w:p>
    <w:p w14:paraId="4CC256A6" w14:textId="77777777" w:rsidR="009B6B7C" w:rsidRPr="009B6B7C" w:rsidRDefault="009B6B7C" w:rsidP="009B6B7C">
      <w:r w:rsidRPr="009B6B7C">
        <w:t>Sortir des limbes. Réflexions sur « l’invisibilité sociale</w:t>
      </w:r>
      <w:r w:rsidR="003478F6">
        <w:t xml:space="preserve"> » des personnes handicapées. </w:t>
      </w:r>
      <w:r w:rsidRPr="009B6B7C">
        <w:t xml:space="preserve">Sylvie </w:t>
      </w:r>
      <w:proofErr w:type="spellStart"/>
      <w:r w:rsidRPr="009B6B7C">
        <w:t>Solère-Queval</w:t>
      </w:r>
      <w:proofErr w:type="spellEnd"/>
    </w:p>
    <w:p w14:paraId="5682EC27" w14:textId="77777777" w:rsidR="009B6B7C" w:rsidRPr="009B6B7C" w:rsidRDefault="003478F6" w:rsidP="003478F6">
      <w:pPr>
        <w:pStyle w:val="Titre2"/>
      </w:pPr>
      <w:r>
        <w:t xml:space="preserve">NTIC </w:t>
      </w:r>
      <w:r w:rsidR="009B6B7C" w:rsidRPr="009B6B7C">
        <w:t>(nouvelles technologies de l’information et de la communication)</w:t>
      </w:r>
    </w:p>
    <w:p w14:paraId="77AA89CD" w14:textId="77777777" w:rsidR="009B6B7C" w:rsidRPr="009B6B7C" w:rsidRDefault="009B6B7C" w:rsidP="009B6B7C">
      <w:r w:rsidRPr="009B6B7C">
        <w:t>NTIC et recherche-action en AIS. Un modèle</w:t>
      </w:r>
      <w:r w:rsidR="003478F6">
        <w:t xml:space="preserve"> méthodologique - Un exemple Quelques recommandations. </w:t>
      </w:r>
      <w:r w:rsidRPr="009B6B7C">
        <w:t xml:space="preserve">Eugène </w:t>
      </w:r>
      <w:proofErr w:type="spellStart"/>
      <w:r w:rsidRPr="009B6B7C">
        <w:t>Urban</w:t>
      </w:r>
      <w:proofErr w:type="spellEnd"/>
    </w:p>
    <w:p w14:paraId="6475846B" w14:textId="77777777" w:rsidR="009B6B7C" w:rsidRPr="009B6B7C" w:rsidRDefault="003478F6" w:rsidP="009B6B7C">
      <w:r>
        <w:t>Brèves des NTIC. Daniel Jacquet</w:t>
      </w:r>
    </w:p>
    <w:p w14:paraId="0B65DBF5" w14:textId="77777777" w:rsidR="003478F6" w:rsidRDefault="009B6B7C" w:rsidP="003478F6">
      <w:pPr>
        <w:pStyle w:val="Titre2"/>
      </w:pPr>
      <w:r w:rsidRPr="009B6B7C">
        <w:t>Politiq</w:t>
      </w:r>
      <w:r w:rsidR="003478F6">
        <w:t>ues et institutions éducative</w:t>
      </w:r>
    </w:p>
    <w:p w14:paraId="5DB40CBC" w14:textId="77777777" w:rsidR="009B6B7C" w:rsidRPr="009B6B7C" w:rsidRDefault="009B6B7C" w:rsidP="003478F6">
      <w:r w:rsidRPr="009B6B7C">
        <w:t>Une modifica</w:t>
      </w:r>
      <w:r w:rsidR="003478F6">
        <w:t>tion du paysage administratif. Max Dinh</w:t>
      </w:r>
    </w:p>
    <w:p w14:paraId="5F59741E" w14:textId="77777777" w:rsidR="009B6B7C" w:rsidRPr="009B6B7C" w:rsidRDefault="009B6B7C" w:rsidP="003478F6">
      <w:pPr>
        <w:pStyle w:val="Titre2"/>
      </w:pPr>
      <w:r w:rsidRPr="009B6B7C">
        <w:lastRenderedPageBreak/>
        <w:t>L’international</w:t>
      </w:r>
    </w:p>
    <w:p w14:paraId="05C88B5A" w14:textId="77777777" w:rsidR="009B6B7C" w:rsidRPr="009B6B7C" w:rsidRDefault="009B6B7C" w:rsidP="009B6B7C">
      <w:r w:rsidRPr="009B6B7C">
        <w:t xml:space="preserve">1999 Le nouvel âge de </w:t>
      </w:r>
      <w:proofErr w:type="spellStart"/>
      <w:r w:rsidRPr="009B6B7C">
        <w:t>Socrates</w:t>
      </w:r>
      <w:proofErr w:type="spellEnd"/>
      <w:r w:rsidRPr="009B6B7C">
        <w:t xml:space="preserve"> : 2000-2</w:t>
      </w:r>
      <w:r w:rsidR="003478F6">
        <w:t xml:space="preserve">006 l’intégration des acquis. </w:t>
      </w:r>
      <w:r w:rsidRPr="009B6B7C">
        <w:t>Christine Nguyen-Thé</w:t>
      </w:r>
    </w:p>
    <w:p w14:paraId="7996B71C" w14:textId="77777777" w:rsidR="009B6B7C" w:rsidRPr="009B6B7C" w:rsidRDefault="009B6B7C" w:rsidP="003478F6">
      <w:pPr>
        <w:pStyle w:val="Titre2"/>
      </w:pPr>
      <w:r w:rsidRPr="009B6B7C">
        <w:t>Lire, voir, entendre</w:t>
      </w:r>
    </w:p>
    <w:p w14:paraId="25FBAEF3" w14:textId="77777777" w:rsidR="009B6B7C" w:rsidRPr="009B6B7C" w:rsidRDefault="003478F6" w:rsidP="009B6B7C">
      <w:r>
        <w:t>Comptes rendus de lecture :</w:t>
      </w:r>
    </w:p>
    <w:p w14:paraId="43736AD5" w14:textId="77777777" w:rsidR="009B6B7C" w:rsidRPr="009B6B7C" w:rsidRDefault="009B6B7C" w:rsidP="009B6B7C">
      <w:r w:rsidRPr="009B6B7C">
        <w:t>« Les formes de l’int</w:t>
      </w:r>
      <w:r w:rsidR="003478F6">
        <w:t xml:space="preserve">elligence » de Howard Gardner. </w:t>
      </w:r>
      <w:r w:rsidRPr="009B6B7C">
        <w:t xml:space="preserve">Lu par Jean-Paul </w:t>
      </w:r>
      <w:proofErr w:type="spellStart"/>
      <w:r w:rsidRPr="009B6B7C">
        <w:t>Artis</w:t>
      </w:r>
      <w:proofErr w:type="spellEnd"/>
    </w:p>
    <w:p w14:paraId="3DD63CF4" w14:textId="77777777" w:rsidR="009B6B7C" w:rsidRPr="009B6B7C" w:rsidRDefault="009B6B7C" w:rsidP="009B6B7C">
      <w:r w:rsidRPr="009B6B7C">
        <w:t>Contes et Coul</w:t>
      </w:r>
      <w:r w:rsidR="003478F6">
        <w:t xml:space="preserve">eurs d’enfants Livres I et II. </w:t>
      </w:r>
      <w:r w:rsidRPr="009B6B7C">
        <w:t xml:space="preserve">Martine </w:t>
      </w:r>
      <w:proofErr w:type="spellStart"/>
      <w:r w:rsidRPr="009B6B7C">
        <w:t>Marsat</w:t>
      </w:r>
      <w:proofErr w:type="spellEnd"/>
    </w:p>
    <w:p w14:paraId="5EED32BB" w14:textId="6D1BC5BC" w:rsidR="009B6B7C" w:rsidRPr="009B6B7C" w:rsidRDefault="009B6B7C" w:rsidP="009B6B7C">
      <w:r w:rsidRPr="009B6B7C">
        <w:t xml:space="preserve">« La scolarisation des élèves déficients visuels dans </w:t>
      </w:r>
      <w:r w:rsidR="003478F6">
        <w:t>les établissements ordinaires</w:t>
      </w:r>
      <w:r w:rsidR="00A3196C">
        <w:t> </w:t>
      </w:r>
      <w:r w:rsidR="003478F6">
        <w:t>»</w:t>
      </w:r>
      <w:r w:rsidR="005B03CC">
        <w:t xml:space="preserve">. </w:t>
      </w:r>
      <w:r w:rsidR="003478F6">
        <w:t>Coord</w:t>
      </w:r>
      <w:r w:rsidR="00043D39">
        <w:t>ination :</w:t>
      </w:r>
      <w:r w:rsidR="003478F6">
        <w:t xml:space="preserve"> Nathalie </w:t>
      </w:r>
      <w:proofErr w:type="spellStart"/>
      <w:r w:rsidR="003478F6">
        <w:t>Lewi</w:t>
      </w:r>
      <w:proofErr w:type="spellEnd"/>
      <w:r w:rsidR="003478F6">
        <w:t xml:space="preserve">-Dumont. </w:t>
      </w:r>
      <w:r w:rsidRPr="009B6B7C">
        <w:t xml:space="preserve">Lu par Daniel </w:t>
      </w:r>
      <w:proofErr w:type="spellStart"/>
      <w:r w:rsidRPr="009B6B7C">
        <w:t>Phanal</w:t>
      </w:r>
      <w:proofErr w:type="spellEnd"/>
    </w:p>
    <w:p w14:paraId="4CC024D2" w14:textId="77777777" w:rsidR="00CF08CD" w:rsidRPr="009B6B7C" w:rsidRDefault="003478F6" w:rsidP="009B6B7C">
      <w:r>
        <w:t>Parutions récentes</w:t>
      </w:r>
    </w:p>
    <w:sectPr w:rsidR="00CF08CD" w:rsidRPr="009B6B7C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3D39"/>
    <w:rsid w:val="00046FED"/>
    <w:rsid w:val="00054512"/>
    <w:rsid w:val="000B023F"/>
    <w:rsid w:val="000C7CCE"/>
    <w:rsid w:val="000D051A"/>
    <w:rsid w:val="000E464E"/>
    <w:rsid w:val="001074FA"/>
    <w:rsid w:val="0013297A"/>
    <w:rsid w:val="00156315"/>
    <w:rsid w:val="00166C2D"/>
    <w:rsid w:val="001D00BE"/>
    <w:rsid w:val="001D4102"/>
    <w:rsid w:val="002237BF"/>
    <w:rsid w:val="00224528"/>
    <w:rsid w:val="00273D84"/>
    <w:rsid w:val="00276090"/>
    <w:rsid w:val="00281EA7"/>
    <w:rsid w:val="002A715C"/>
    <w:rsid w:val="002F7CDE"/>
    <w:rsid w:val="00314810"/>
    <w:rsid w:val="00323FA8"/>
    <w:rsid w:val="0032601D"/>
    <w:rsid w:val="0034458B"/>
    <w:rsid w:val="003478F6"/>
    <w:rsid w:val="003608C3"/>
    <w:rsid w:val="00361C4F"/>
    <w:rsid w:val="00373C1D"/>
    <w:rsid w:val="0037681C"/>
    <w:rsid w:val="00406E84"/>
    <w:rsid w:val="00483311"/>
    <w:rsid w:val="004835A2"/>
    <w:rsid w:val="004B1E44"/>
    <w:rsid w:val="004C7469"/>
    <w:rsid w:val="004E41E3"/>
    <w:rsid w:val="005044DB"/>
    <w:rsid w:val="0055155D"/>
    <w:rsid w:val="0057220C"/>
    <w:rsid w:val="00583B69"/>
    <w:rsid w:val="00596DB2"/>
    <w:rsid w:val="005B03CC"/>
    <w:rsid w:val="005C00B1"/>
    <w:rsid w:val="005C774B"/>
    <w:rsid w:val="005D5169"/>
    <w:rsid w:val="005E398B"/>
    <w:rsid w:val="00602A68"/>
    <w:rsid w:val="00695EA5"/>
    <w:rsid w:val="006A6067"/>
    <w:rsid w:val="006C2FCA"/>
    <w:rsid w:val="006C3EF5"/>
    <w:rsid w:val="00713831"/>
    <w:rsid w:val="007823A3"/>
    <w:rsid w:val="00786A7D"/>
    <w:rsid w:val="007F39BF"/>
    <w:rsid w:val="007F7283"/>
    <w:rsid w:val="00852EBF"/>
    <w:rsid w:val="00871BD2"/>
    <w:rsid w:val="00873C6E"/>
    <w:rsid w:val="00887A4B"/>
    <w:rsid w:val="008A0D03"/>
    <w:rsid w:val="008C0380"/>
    <w:rsid w:val="008C2DCF"/>
    <w:rsid w:val="0091622E"/>
    <w:rsid w:val="00934D76"/>
    <w:rsid w:val="009471DD"/>
    <w:rsid w:val="0095067A"/>
    <w:rsid w:val="00952B2E"/>
    <w:rsid w:val="009543AC"/>
    <w:rsid w:val="00954BE1"/>
    <w:rsid w:val="00956142"/>
    <w:rsid w:val="00974CE4"/>
    <w:rsid w:val="0098661E"/>
    <w:rsid w:val="009B6B7C"/>
    <w:rsid w:val="009D1FE4"/>
    <w:rsid w:val="009F12E6"/>
    <w:rsid w:val="00A2593E"/>
    <w:rsid w:val="00A3196C"/>
    <w:rsid w:val="00A62A22"/>
    <w:rsid w:val="00AC5B3F"/>
    <w:rsid w:val="00AC60CC"/>
    <w:rsid w:val="00AD4E8A"/>
    <w:rsid w:val="00B01029"/>
    <w:rsid w:val="00B10AEF"/>
    <w:rsid w:val="00B45667"/>
    <w:rsid w:val="00B55199"/>
    <w:rsid w:val="00B65A53"/>
    <w:rsid w:val="00BC4D49"/>
    <w:rsid w:val="00BC4E7D"/>
    <w:rsid w:val="00C04AAE"/>
    <w:rsid w:val="00C71ACF"/>
    <w:rsid w:val="00C852A0"/>
    <w:rsid w:val="00CA09B1"/>
    <w:rsid w:val="00CA22E6"/>
    <w:rsid w:val="00CB07E5"/>
    <w:rsid w:val="00CE6051"/>
    <w:rsid w:val="00CF08CD"/>
    <w:rsid w:val="00D009CB"/>
    <w:rsid w:val="00D171D8"/>
    <w:rsid w:val="00D34C3A"/>
    <w:rsid w:val="00D3592A"/>
    <w:rsid w:val="00D36E81"/>
    <w:rsid w:val="00D43BAF"/>
    <w:rsid w:val="00D821CB"/>
    <w:rsid w:val="00D848B7"/>
    <w:rsid w:val="00D84907"/>
    <w:rsid w:val="00DC6962"/>
    <w:rsid w:val="00DF03A0"/>
    <w:rsid w:val="00DF7CFB"/>
    <w:rsid w:val="00E0019E"/>
    <w:rsid w:val="00E516F8"/>
    <w:rsid w:val="00EA4879"/>
    <w:rsid w:val="00EC53C1"/>
    <w:rsid w:val="00ED2E39"/>
    <w:rsid w:val="00EF4870"/>
    <w:rsid w:val="00F01EEC"/>
    <w:rsid w:val="00F43D28"/>
    <w:rsid w:val="00F45C6E"/>
    <w:rsid w:val="00F6324F"/>
    <w:rsid w:val="00F75E92"/>
    <w:rsid w:val="00F8539E"/>
    <w:rsid w:val="00FC3338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B9DE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3478F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C5B3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6B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B7C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3478F6"/>
    <w:rPr>
      <w:rFonts w:ascii="Verdana" w:eastAsiaTheme="majorEastAsia" w:hAnsi="Verdana" w:cstheme="majorBidi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333</Words>
  <Characters>2170</Characters>
  <Application>Microsoft Office Word</Application>
  <DocSecurity>0</DocSecurity>
  <Lines>46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7, 3e trimestres 1999</vt:lpstr>
    </vt:vector>
  </TitlesOfParts>
  <Manager/>
  <Company/>
  <LinksUpToDate>false</LinksUpToDate>
  <CharactersWithSpaces>2473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7, 3e trimestres 1999</dc:title>
  <dc:subject/>
  <dc:creator>Pôle Publications, pôle Ressources de l'INSEI</dc:creator>
  <cp:keywords/>
  <dc:description/>
  <cp:lastModifiedBy>Vincent Le Calvez</cp:lastModifiedBy>
  <cp:revision>139</cp:revision>
  <dcterms:created xsi:type="dcterms:W3CDTF">2025-02-10T13:14:00Z</dcterms:created>
  <dcterms:modified xsi:type="dcterms:W3CDTF">2025-02-17T20:48:00Z</dcterms:modified>
  <cp:category/>
</cp:coreProperties>
</file>